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Layout w:type="fixed"/>
        <w:tblLook w:val="0000" w:firstRow="0" w:lastRow="0" w:firstColumn="0" w:lastColumn="0" w:noHBand="0" w:noVBand="0"/>
      </w:tblPr>
      <w:tblGrid>
        <w:gridCol w:w="108"/>
        <w:gridCol w:w="78"/>
        <w:gridCol w:w="479"/>
        <w:gridCol w:w="1081"/>
        <w:gridCol w:w="744"/>
        <w:gridCol w:w="484"/>
        <w:gridCol w:w="1591"/>
        <w:gridCol w:w="5041"/>
        <w:gridCol w:w="174"/>
      </w:tblGrid>
      <w:tr w:rsidR="00436674" w:rsidTr="007441BA">
        <w:trPr>
          <w:trHeight w:val="925"/>
        </w:trPr>
        <w:tc>
          <w:tcPr>
            <w:tcW w:w="9780" w:type="dxa"/>
            <w:gridSpan w:val="9"/>
          </w:tcPr>
          <w:p w:rsidR="00436674" w:rsidRPr="000852BA" w:rsidRDefault="00436674" w:rsidP="000852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2B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991DED6" wp14:editId="0C1E7DBB">
                  <wp:extent cx="516890" cy="58864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88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509" w:rsidTr="007441BA">
        <w:trPr>
          <w:trHeight w:val="1166"/>
        </w:trPr>
        <w:tc>
          <w:tcPr>
            <w:tcW w:w="9780" w:type="dxa"/>
            <w:gridSpan w:val="9"/>
          </w:tcPr>
          <w:p w:rsidR="00436674" w:rsidRPr="000852BA" w:rsidRDefault="00436674" w:rsidP="000852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2B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АРТИНСКОГО ГОРОДСКОГО ОКРУГА</w:t>
            </w:r>
          </w:p>
          <w:p w:rsidR="00436674" w:rsidRPr="000852BA" w:rsidRDefault="00436674" w:rsidP="0008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2BA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  <w:tr w:rsidR="00436674" w:rsidRPr="000852BA" w:rsidTr="007441BA">
        <w:trPr>
          <w:gridBefore w:val="2"/>
          <w:gridAfter w:val="2"/>
          <w:wBefore w:w="186" w:type="dxa"/>
          <w:wAfter w:w="5215" w:type="dxa"/>
        </w:trPr>
        <w:tc>
          <w:tcPr>
            <w:tcW w:w="479" w:type="dxa"/>
          </w:tcPr>
          <w:p w:rsidR="00436674" w:rsidRPr="000852BA" w:rsidRDefault="00436674" w:rsidP="000852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2B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25" w:type="dxa"/>
            <w:gridSpan w:val="2"/>
            <w:tcBorders>
              <w:bottom w:val="single" w:sz="4" w:space="0" w:color="000000"/>
            </w:tcBorders>
          </w:tcPr>
          <w:p w:rsidR="00436674" w:rsidRPr="000852BA" w:rsidRDefault="00970F8A" w:rsidP="000852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23.12.2019</w:t>
            </w:r>
          </w:p>
        </w:tc>
        <w:tc>
          <w:tcPr>
            <w:tcW w:w="484" w:type="dxa"/>
          </w:tcPr>
          <w:p w:rsidR="00436674" w:rsidRPr="000852BA" w:rsidRDefault="00436674" w:rsidP="000852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2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</w:tcPr>
          <w:p w:rsidR="00436674" w:rsidRPr="000852BA" w:rsidRDefault="00970F8A" w:rsidP="000852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</w:tr>
      <w:tr w:rsidR="00436674" w:rsidRPr="000852BA" w:rsidTr="007441BA">
        <w:trPr>
          <w:gridBefore w:val="2"/>
          <w:gridAfter w:val="2"/>
          <w:wBefore w:w="186" w:type="dxa"/>
          <w:wAfter w:w="5215" w:type="dxa"/>
          <w:trHeight w:val="363"/>
        </w:trPr>
        <w:tc>
          <w:tcPr>
            <w:tcW w:w="1560" w:type="dxa"/>
            <w:gridSpan w:val="2"/>
          </w:tcPr>
          <w:p w:rsidR="00436674" w:rsidRPr="000852BA" w:rsidRDefault="000852BA" w:rsidP="000852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436674" w:rsidRPr="000852BA">
              <w:rPr>
                <w:rFonts w:ascii="Times New Roman" w:hAnsi="Times New Roman" w:cs="Times New Roman"/>
                <w:sz w:val="28"/>
                <w:szCs w:val="28"/>
              </w:rPr>
              <w:t xml:space="preserve"> Арти</w:t>
            </w:r>
          </w:p>
        </w:tc>
        <w:tc>
          <w:tcPr>
            <w:tcW w:w="2819" w:type="dxa"/>
            <w:gridSpan w:val="3"/>
            <w:tcMar>
              <w:left w:w="0" w:type="dxa"/>
              <w:right w:w="0" w:type="dxa"/>
            </w:tcMar>
          </w:tcPr>
          <w:p w:rsidR="00436674" w:rsidRPr="000852BA" w:rsidRDefault="00436674" w:rsidP="000852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674" w:rsidRPr="000852BA" w:rsidTr="007441BA">
        <w:trPr>
          <w:gridBefore w:val="1"/>
          <w:gridAfter w:val="1"/>
          <w:wBefore w:w="108" w:type="dxa"/>
          <w:wAfter w:w="174" w:type="dxa"/>
        </w:trPr>
        <w:tc>
          <w:tcPr>
            <w:tcW w:w="9498" w:type="dxa"/>
            <w:gridSpan w:val="7"/>
          </w:tcPr>
          <w:p w:rsidR="000852BA" w:rsidRDefault="000852BA" w:rsidP="000852BA">
            <w:pPr>
              <w:snapToGrid w:val="0"/>
              <w:spacing w:after="0" w:line="240" w:lineRule="auto"/>
              <w:ind w:right="-41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0852BA" w:rsidRDefault="000852BA" w:rsidP="000852BA">
            <w:pPr>
              <w:snapToGrid w:val="0"/>
              <w:spacing w:after="0" w:line="240" w:lineRule="auto"/>
              <w:ind w:right="-41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 создании рабочей группы по вопросам оказания имущественной поддержки субъектам малого и среднего предпринимательства </w:t>
            </w:r>
          </w:p>
          <w:p w:rsidR="00436674" w:rsidRPr="000852BA" w:rsidRDefault="000852BA" w:rsidP="000852BA">
            <w:pPr>
              <w:snapToGrid w:val="0"/>
              <w:spacing w:after="0" w:line="240" w:lineRule="auto"/>
              <w:ind w:right="-41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Артинском городском округе</w:t>
            </w:r>
          </w:p>
        </w:tc>
      </w:tr>
    </w:tbl>
    <w:p w:rsidR="00436674" w:rsidRPr="00436674" w:rsidRDefault="00436674" w:rsidP="00436674">
      <w:pPr>
        <w:pStyle w:val="1"/>
        <w:widowControl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45"/>
      </w:tblGrid>
      <w:tr w:rsidR="00436674" w:rsidRPr="00436674" w:rsidTr="00436674">
        <w:trPr>
          <w:trHeight w:val="1046"/>
        </w:trPr>
        <w:tc>
          <w:tcPr>
            <w:tcW w:w="9745" w:type="dxa"/>
          </w:tcPr>
          <w:p w:rsidR="0087620A" w:rsidRDefault="000852BA" w:rsidP="000852BA">
            <w:pPr>
              <w:pStyle w:val="a5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autoSpaceDE w:val="0"/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52B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</w:t>
            </w:r>
            <w:r w:rsidR="0087620A">
              <w:rPr>
                <w:rFonts w:ascii="Times New Roman" w:hAnsi="Times New Roman" w:cs="Times New Roman"/>
                <w:sz w:val="28"/>
                <w:szCs w:val="28"/>
              </w:rPr>
              <w:t>Артинского городского округа</w:t>
            </w:r>
            <w:r w:rsidRPr="000852BA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организации взаимодействия </w:t>
            </w:r>
            <w:r w:rsidRPr="00D24207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</w:t>
            </w:r>
            <w:r w:rsidRPr="00085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20A">
              <w:rPr>
                <w:rFonts w:ascii="Times New Roman" w:hAnsi="Times New Roman" w:cs="Times New Roman"/>
                <w:sz w:val="28"/>
                <w:szCs w:val="28"/>
              </w:rPr>
              <w:t>Артинского городского округа</w:t>
            </w:r>
            <w:r w:rsidRPr="000852BA">
              <w:rPr>
                <w:rFonts w:ascii="Times New Roman" w:hAnsi="Times New Roman" w:cs="Times New Roman"/>
                <w:sz w:val="28"/>
                <w:szCs w:val="28"/>
              </w:rPr>
              <w:t xml:space="preserve"> с исполнительными органами власти </w:t>
            </w:r>
            <w:r w:rsidR="0087620A">
              <w:rPr>
                <w:rFonts w:ascii="Times New Roman" w:hAnsi="Times New Roman" w:cs="Times New Roman"/>
                <w:sz w:val="28"/>
                <w:szCs w:val="28"/>
              </w:rPr>
              <w:t>Свердловской области</w:t>
            </w:r>
            <w:r w:rsidRPr="000852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62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852BA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ерриториальным управлением Росимущества в </w:t>
            </w:r>
            <w:r w:rsidR="0087620A">
              <w:rPr>
                <w:rFonts w:ascii="Times New Roman" w:hAnsi="Times New Roman" w:cs="Times New Roman"/>
                <w:sz w:val="28"/>
                <w:szCs w:val="28"/>
              </w:rPr>
              <w:t>Свердловской области</w:t>
            </w:r>
            <w:r w:rsidRPr="000852BA">
              <w:rPr>
                <w:rFonts w:ascii="Times New Roman" w:hAnsi="Times New Roman" w:cs="Times New Roman"/>
                <w:sz w:val="28"/>
                <w:szCs w:val="28"/>
              </w:rPr>
              <w:t xml:space="preserve">, иными органами и организациями: </w:t>
            </w:r>
            <w:proofErr w:type="gramEnd"/>
          </w:p>
          <w:p w:rsidR="00E15743" w:rsidRDefault="00E15743" w:rsidP="00E15743">
            <w:pPr>
              <w:tabs>
                <w:tab w:val="num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0A" w:rsidRDefault="00E15743" w:rsidP="00E15743">
            <w:pPr>
              <w:tabs>
                <w:tab w:val="num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СЧИТАЮ НЕОБХОДИМЫМ:</w:t>
            </w:r>
          </w:p>
          <w:p w:rsidR="00E15743" w:rsidRDefault="000852BA" w:rsidP="000852BA">
            <w:pPr>
              <w:pStyle w:val="a5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autoSpaceDE w:val="0"/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B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7620A">
              <w:rPr>
                <w:rFonts w:ascii="Times New Roman" w:hAnsi="Times New Roman" w:cs="Times New Roman"/>
                <w:sz w:val="28"/>
                <w:szCs w:val="28"/>
              </w:rPr>
              <w:t xml:space="preserve">Создать </w:t>
            </w:r>
            <w:r w:rsidRPr="000852BA">
              <w:rPr>
                <w:rFonts w:ascii="Times New Roman" w:hAnsi="Times New Roman" w:cs="Times New Roman"/>
                <w:sz w:val="28"/>
                <w:szCs w:val="28"/>
              </w:rPr>
              <w:t>рабоч</w:t>
            </w:r>
            <w:r w:rsidR="0087620A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0852BA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8762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852BA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оказания имущественной поддержки субъектам малого и среднего предпринимательства на территории </w:t>
            </w:r>
            <w:r w:rsidR="0087620A">
              <w:rPr>
                <w:rFonts w:ascii="Times New Roman" w:hAnsi="Times New Roman" w:cs="Times New Roman"/>
                <w:sz w:val="28"/>
                <w:szCs w:val="28"/>
              </w:rPr>
              <w:t>Артинского городского округа</w:t>
            </w:r>
            <w:r w:rsidRPr="000852BA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рабочая группа</w:t>
            </w:r>
            <w:r w:rsidR="008762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15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620A" w:rsidRDefault="00E15743" w:rsidP="00E15743">
            <w:pPr>
              <w:pStyle w:val="a5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Утвердить состав рабочей группы и </w:t>
            </w:r>
            <w:r w:rsidR="000852BA" w:rsidRPr="000852BA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рабочей группе по вопросам оказания имущественной поддержки субъектам малого и среднего предпринимательства на территории </w:t>
            </w:r>
            <w:r w:rsidR="0087620A">
              <w:rPr>
                <w:rFonts w:ascii="Times New Roman" w:hAnsi="Times New Roman" w:cs="Times New Roman"/>
                <w:sz w:val="28"/>
                <w:szCs w:val="28"/>
              </w:rPr>
              <w:t>Артинского городского округа</w:t>
            </w:r>
            <w:r w:rsidR="000852BA" w:rsidRPr="00085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7620A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№ 1 и</w:t>
            </w:r>
            <w:r w:rsidR="0087620A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762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2BA" w:rsidRPr="000852BA" w:rsidRDefault="000852BA" w:rsidP="002E5C02">
            <w:pPr>
              <w:pStyle w:val="a5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autoSpaceDE w:val="0"/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B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E5C02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разместить на </w:t>
            </w:r>
            <w:r w:rsidRPr="000852BA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</w:t>
            </w:r>
            <w:r w:rsidR="002E5C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52B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2E5C02">
              <w:rPr>
                <w:rFonts w:ascii="Times New Roman" w:hAnsi="Times New Roman" w:cs="Times New Roman"/>
                <w:sz w:val="28"/>
                <w:szCs w:val="28"/>
              </w:rPr>
              <w:t>Артинского городского округа</w:t>
            </w:r>
            <w:r w:rsidRPr="000852BA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</w:t>
            </w:r>
            <w:r w:rsidR="002E5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52BA">
              <w:rPr>
                <w:rFonts w:ascii="Times New Roman" w:hAnsi="Times New Roman" w:cs="Times New Roman"/>
                <w:sz w:val="28"/>
                <w:szCs w:val="28"/>
              </w:rPr>
              <w:t>телекоммуникационной сети «Интернет»</w:t>
            </w:r>
            <w:r w:rsidR="002E5C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207" w:rsidRDefault="00D24207" w:rsidP="000852BA">
            <w:pPr>
              <w:pStyle w:val="a5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autoSpaceDE w:val="0"/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Настоящее распоряжение вступает в силу с момента подписания.</w:t>
            </w:r>
          </w:p>
          <w:p w:rsidR="00F06316" w:rsidRDefault="00D24207" w:rsidP="000852BA">
            <w:pPr>
              <w:pStyle w:val="a5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autoSpaceDE w:val="0"/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63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F0631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F0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4C1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F06316">
              <w:rPr>
                <w:rFonts w:ascii="Times New Roman" w:hAnsi="Times New Roman" w:cs="Times New Roman"/>
                <w:sz w:val="28"/>
                <w:szCs w:val="28"/>
              </w:rPr>
              <w:t xml:space="preserve">полнением распоряжения возложить на заместителя Главы Администрации Артинского городского округа </w:t>
            </w:r>
            <w:r w:rsidR="00970F8A">
              <w:rPr>
                <w:rFonts w:ascii="Times New Roman" w:hAnsi="Times New Roman" w:cs="Times New Roman"/>
                <w:sz w:val="28"/>
                <w:szCs w:val="28"/>
              </w:rPr>
              <w:t>Сыворотко Т.М.</w:t>
            </w:r>
          </w:p>
          <w:p w:rsidR="00F06316" w:rsidRDefault="00F06316" w:rsidP="00D24207">
            <w:pPr>
              <w:tabs>
                <w:tab w:val="num" w:pos="3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207" w:rsidRPr="00D24207" w:rsidRDefault="00D24207" w:rsidP="00D24207">
            <w:pPr>
              <w:tabs>
                <w:tab w:val="num" w:pos="3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316" w:rsidRDefault="00F06316" w:rsidP="00F06316">
            <w:pPr>
              <w:pStyle w:val="a5"/>
              <w:numPr>
                <w:ilvl w:val="0"/>
                <w:numId w:val="1"/>
              </w:numPr>
              <w:tabs>
                <w:tab w:val="clear" w:pos="432"/>
                <w:tab w:val="num" w:pos="3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674" w:rsidRPr="000852BA" w:rsidRDefault="000852BA" w:rsidP="00F06316">
            <w:pPr>
              <w:pStyle w:val="a5"/>
              <w:numPr>
                <w:ilvl w:val="0"/>
                <w:numId w:val="1"/>
              </w:numPr>
              <w:tabs>
                <w:tab w:val="clear" w:pos="432"/>
                <w:tab w:val="num" w:pos="3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1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E15743" w:rsidRPr="00F06316">
              <w:rPr>
                <w:rFonts w:ascii="Times New Roman" w:hAnsi="Times New Roman" w:cs="Times New Roman"/>
                <w:sz w:val="28"/>
                <w:szCs w:val="28"/>
              </w:rPr>
              <w:t>Артинского городского округа</w:t>
            </w:r>
            <w:r w:rsidR="00F0631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0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3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E15743">
              <w:rPr>
                <w:rFonts w:ascii="Times New Roman" w:hAnsi="Times New Roman" w:cs="Times New Roman"/>
                <w:sz w:val="28"/>
                <w:szCs w:val="28"/>
              </w:rPr>
              <w:t>А.А. Константинов</w:t>
            </w:r>
            <w:r w:rsidRPr="00085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36674" w:rsidRPr="00436674" w:rsidRDefault="00436674" w:rsidP="000544C1">
      <w:pPr>
        <w:pStyle w:val="1"/>
        <w:widowControl/>
        <w:numPr>
          <w:ilvl w:val="0"/>
          <w:numId w:val="0"/>
        </w:numPr>
        <w:jc w:val="center"/>
        <w:rPr>
          <w:b/>
          <w:sz w:val="26"/>
          <w:szCs w:val="26"/>
        </w:rPr>
      </w:pPr>
      <w:r w:rsidRPr="00436674">
        <w:rPr>
          <w:b/>
          <w:sz w:val="26"/>
          <w:szCs w:val="26"/>
        </w:rPr>
        <w:lastRenderedPageBreak/>
        <w:t>С О Г Л А С О В А Н И Е</w:t>
      </w:r>
    </w:p>
    <w:p w:rsidR="00436674" w:rsidRPr="00436674" w:rsidRDefault="00436674" w:rsidP="00436674">
      <w:pPr>
        <w:jc w:val="center"/>
        <w:rPr>
          <w:rFonts w:ascii="Times New Roman" w:hAnsi="Times New Roman" w:cs="Times New Roman"/>
          <w:sz w:val="26"/>
          <w:szCs w:val="26"/>
        </w:rPr>
      </w:pPr>
      <w:r w:rsidRPr="00436674">
        <w:rPr>
          <w:rFonts w:ascii="Times New Roman" w:hAnsi="Times New Roman" w:cs="Times New Roman"/>
          <w:sz w:val="26"/>
          <w:szCs w:val="26"/>
        </w:rPr>
        <w:t>распоряжения Администрации Артинского городского округа</w:t>
      </w:r>
    </w:p>
    <w:p w:rsidR="00436674" w:rsidRPr="00436674" w:rsidRDefault="00436674" w:rsidP="00436674">
      <w:pPr>
        <w:tabs>
          <w:tab w:val="left" w:pos="1638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2133"/>
        <w:gridCol w:w="1417"/>
        <w:gridCol w:w="1979"/>
        <w:gridCol w:w="1582"/>
      </w:tblGrid>
      <w:tr w:rsidR="00436674" w:rsidRPr="00436674" w:rsidTr="00D24207">
        <w:trPr>
          <w:cantSplit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674" w:rsidRPr="00436674" w:rsidRDefault="00436674" w:rsidP="00436674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674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674" w:rsidRPr="00436674" w:rsidRDefault="00436674" w:rsidP="00436674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674">
              <w:rPr>
                <w:rFonts w:ascii="Times New Roman" w:hAnsi="Times New Roman" w:cs="Times New Roman"/>
                <w:sz w:val="26"/>
                <w:szCs w:val="26"/>
              </w:rPr>
              <w:t xml:space="preserve">Фамилия и </w:t>
            </w:r>
          </w:p>
          <w:p w:rsidR="00436674" w:rsidRPr="00436674" w:rsidRDefault="00436674" w:rsidP="004366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674">
              <w:rPr>
                <w:rFonts w:ascii="Times New Roman" w:hAnsi="Times New Roman" w:cs="Times New Roman"/>
                <w:sz w:val="26"/>
                <w:szCs w:val="26"/>
              </w:rPr>
              <w:t>инициалы</w:t>
            </w:r>
          </w:p>
        </w:tc>
        <w:tc>
          <w:tcPr>
            <w:tcW w:w="4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74" w:rsidRPr="00436674" w:rsidRDefault="00436674" w:rsidP="00436674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674">
              <w:rPr>
                <w:rFonts w:ascii="Times New Roman" w:hAnsi="Times New Roman" w:cs="Times New Roman"/>
                <w:sz w:val="26"/>
                <w:szCs w:val="26"/>
              </w:rPr>
              <w:t>Сроки и результаты согласования</w:t>
            </w:r>
          </w:p>
        </w:tc>
      </w:tr>
      <w:tr w:rsidR="00436674" w:rsidRPr="00436674" w:rsidTr="00D24207">
        <w:trPr>
          <w:cantSplit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674" w:rsidRPr="00436674" w:rsidRDefault="00436674" w:rsidP="00436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674" w:rsidRPr="00436674" w:rsidRDefault="00436674" w:rsidP="00436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674" w:rsidRPr="00436674" w:rsidRDefault="00436674" w:rsidP="00436674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674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674" w:rsidRPr="00436674" w:rsidRDefault="00436674" w:rsidP="00436674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674">
              <w:rPr>
                <w:rFonts w:ascii="Times New Roman" w:hAnsi="Times New Roman" w:cs="Times New Roman"/>
                <w:sz w:val="26"/>
                <w:szCs w:val="26"/>
              </w:rPr>
              <w:t>Замечания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74" w:rsidRPr="00436674" w:rsidRDefault="00436674" w:rsidP="00436674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674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436674" w:rsidRPr="00436674" w:rsidTr="00D2420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674" w:rsidRPr="00436674" w:rsidRDefault="00436674" w:rsidP="0043667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6674">
              <w:rPr>
                <w:rFonts w:ascii="Times New Roman" w:hAnsi="Times New Roman" w:cs="Times New Roman"/>
                <w:sz w:val="26"/>
                <w:szCs w:val="26"/>
              </w:rPr>
              <w:t>Зав. юридическим отделом Администрации АГО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674" w:rsidRPr="00436674" w:rsidRDefault="00436674" w:rsidP="0043667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6674">
              <w:rPr>
                <w:rFonts w:ascii="Times New Roman" w:hAnsi="Times New Roman" w:cs="Times New Roman"/>
                <w:sz w:val="26"/>
                <w:szCs w:val="26"/>
              </w:rPr>
              <w:t>Редких О.М.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674" w:rsidRPr="00436674" w:rsidRDefault="00436674" w:rsidP="0043667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674" w:rsidRPr="00436674" w:rsidRDefault="00436674" w:rsidP="0043667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674" w:rsidRPr="00436674" w:rsidRDefault="00436674" w:rsidP="0043667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6EE" w:rsidRPr="00436674" w:rsidTr="00D2420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EE" w:rsidRPr="00436674" w:rsidRDefault="008236EE" w:rsidP="00D24207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Главы Администрации АГО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EE" w:rsidRPr="00436674" w:rsidRDefault="008236EE" w:rsidP="0043667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Сыворотко Т.М.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EE" w:rsidRPr="00436674" w:rsidRDefault="008236EE" w:rsidP="0043667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EE" w:rsidRPr="00436674" w:rsidRDefault="008236EE" w:rsidP="0043667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EE" w:rsidRPr="00436674" w:rsidRDefault="008236EE" w:rsidP="0043667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6EE" w:rsidRPr="00436674" w:rsidTr="00D2420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EE" w:rsidRPr="00436674" w:rsidRDefault="008236EE" w:rsidP="000E12F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Pr="00436674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36674">
              <w:rPr>
                <w:rFonts w:ascii="Times New Roman" w:hAnsi="Times New Roman" w:cs="Times New Roman"/>
                <w:sz w:val="26"/>
                <w:szCs w:val="26"/>
              </w:rPr>
              <w:t xml:space="preserve"> КУИ Администрации АГО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EE" w:rsidRPr="00436674" w:rsidRDefault="008236EE" w:rsidP="000E12F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Акулова Н.И.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EE" w:rsidRPr="00436674" w:rsidRDefault="008236EE" w:rsidP="0043667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6EE" w:rsidRPr="00436674" w:rsidRDefault="008236EE" w:rsidP="0043667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6EE" w:rsidRPr="00436674" w:rsidRDefault="008236EE" w:rsidP="0043667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6674" w:rsidRPr="00436674" w:rsidRDefault="00436674" w:rsidP="00436674">
      <w:pPr>
        <w:rPr>
          <w:rFonts w:ascii="Times New Roman" w:hAnsi="Times New Roman" w:cs="Times New Roman"/>
        </w:rPr>
      </w:pPr>
    </w:p>
    <w:p w:rsidR="00436674" w:rsidRPr="00436674" w:rsidRDefault="00436674" w:rsidP="00436674">
      <w:pPr>
        <w:rPr>
          <w:rFonts w:ascii="Times New Roman" w:hAnsi="Times New Roman" w:cs="Times New Roman"/>
        </w:rPr>
      </w:pPr>
    </w:p>
    <w:p w:rsidR="00436674" w:rsidRPr="00436674" w:rsidRDefault="00436674" w:rsidP="00436674">
      <w:pPr>
        <w:rPr>
          <w:rFonts w:ascii="Times New Roman" w:hAnsi="Times New Roman" w:cs="Times New Roman"/>
        </w:rPr>
      </w:pPr>
    </w:p>
    <w:p w:rsidR="00436674" w:rsidRPr="00436674" w:rsidRDefault="00436674" w:rsidP="00436674">
      <w:pPr>
        <w:rPr>
          <w:rFonts w:ascii="Times New Roman" w:hAnsi="Times New Roman" w:cs="Times New Roman"/>
        </w:rPr>
      </w:pPr>
    </w:p>
    <w:p w:rsidR="00436674" w:rsidRPr="00436674" w:rsidRDefault="00436674" w:rsidP="00436674">
      <w:pPr>
        <w:rPr>
          <w:rFonts w:ascii="Times New Roman" w:hAnsi="Times New Roman" w:cs="Times New Roman"/>
        </w:rPr>
      </w:pPr>
    </w:p>
    <w:p w:rsidR="00436674" w:rsidRPr="00436674" w:rsidRDefault="00436674" w:rsidP="00436674">
      <w:pPr>
        <w:tabs>
          <w:tab w:val="left" w:pos="6162"/>
        </w:tabs>
        <w:rPr>
          <w:rFonts w:ascii="Times New Roman" w:hAnsi="Times New Roman" w:cs="Times New Roman"/>
          <w:sz w:val="26"/>
          <w:szCs w:val="26"/>
        </w:rPr>
      </w:pPr>
      <w:r w:rsidRPr="00436674">
        <w:rPr>
          <w:rFonts w:ascii="Times New Roman" w:hAnsi="Times New Roman" w:cs="Times New Roman"/>
          <w:sz w:val="26"/>
          <w:szCs w:val="26"/>
        </w:rPr>
        <w:t xml:space="preserve">Разослано:   </w:t>
      </w:r>
      <w:r w:rsidR="00A93397">
        <w:rPr>
          <w:rFonts w:ascii="Times New Roman" w:hAnsi="Times New Roman" w:cs="Times New Roman"/>
          <w:sz w:val="26"/>
          <w:szCs w:val="26"/>
        </w:rPr>
        <w:t>6</w:t>
      </w:r>
      <w:r w:rsidRPr="00436674">
        <w:rPr>
          <w:rFonts w:ascii="Times New Roman" w:hAnsi="Times New Roman" w:cs="Times New Roman"/>
          <w:sz w:val="26"/>
          <w:szCs w:val="26"/>
        </w:rPr>
        <w:t xml:space="preserve"> экз.</w:t>
      </w:r>
    </w:p>
    <w:p w:rsidR="00436674" w:rsidRPr="00436674" w:rsidRDefault="00436674" w:rsidP="00D24207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6674">
        <w:rPr>
          <w:rFonts w:ascii="Times New Roman" w:hAnsi="Times New Roman" w:cs="Times New Roman"/>
          <w:sz w:val="26"/>
          <w:szCs w:val="26"/>
        </w:rPr>
        <w:t>в дело-1</w:t>
      </w:r>
    </w:p>
    <w:p w:rsidR="00436674" w:rsidRPr="00436674" w:rsidRDefault="00436674" w:rsidP="00D24207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6674">
        <w:rPr>
          <w:rFonts w:ascii="Times New Roman" w:hAnsi="Times New Roman" w:cs="Times New Roman"/>
          <w:sz w:val="26"/>
          <w:szCs w:val="26"/>
        </w:rPr>
        <w:t>КУИ-</w:t>
      </w:r>
      <w:r w:rsidR="00A93397">
        <w:rPr>
          <w:rFonts w:ascii="Times New Roman" w:hAnsi="Times New Roman" w:cs="Times New Roman"/>
          <w:sz w:val="26"/>
          <w:szCs w:val="26"/>
        </w:rPr>
        <w:t>1</w:t>
      </w:r>
    </w:p>
    <w:p w:rsidR="00436674" w:rsidRDefault="00D24207" w:rsidP="00D24207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 экономики </w:t>
      </w:r>
      <w:r w:rsidR="00A9339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A93397" w:rsidRDefault="00A93397" w:rsidP="00D24207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Юр. отдел – 1</w:t>
      </w:r>
    </w:p>
    <w:p w:rsidR="00A93397" w:rsidRPr="00436674" w:rsidRDefault="00A93397" w:rsidP="00D24207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Посохин А.Г. - 1</w:t>
      </w:r>
    </w:p>
    <w:p w:rsidR="00436674" w:rsidRPr="00436674" w:rsidRDefault="00436674" w:rsidP="00D24207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6674">
        <w:rPr>
          <w:rFonts w:ascii="Times New Roman" w:hAnsi="Times New Roman" w:cs="Times New Roman"/>
          <w:sz w:val="26"/>
          <w:szCs w:val="26"/>
        </w:rPr>
        <w:t>Прокуратура - 1</w:t>
      </w:r>
    </w:p>
    <w:p w:rsidR="00436674" w:rsidRPr="003D7EFE" w:rsidRDefault="00436674" w:rsidP="00436674">
      <w:pPr>
        <w:tabs>
          <w:tab w:val="left" w:pos="6162"/>
        </w:tabs>
        <w:rPr>
          <w:sz w:val="26"/>
          <w:szCs w:val="26"/>
        </w:rPr>
      </w:pPr>
    </w:p>
    <w:p w:rsidR="00436674" w:rsidRPr="003D7EFE" w:rsidRDefault="00436674" w:rsidP="00436674">
      <w:pPr>
        <w:tabs>
          <w:tab w:val="left" w:pos="6162"/>
        </w:tabs>
        <w:rPr>
          <w:sz w:val="26"/>
          <w:szCs w:val="26"/>
        </w:rPr>
      </w:pPr>
    </w:p>
    <w:p w:rsidR="00436674" w:rsidRDefault="00436674" w:rsidP="00436674">
      <w:pPr>
        <w:tabs>
          <w:tab w:val="left" w:pos="6162"/>
        </w:tabs>
        <w:rPr>
          <w:sz w:val="26"/>
          <w:szCs w:val="26"/>
        </w:rPr>
      </w:pPr>
    </w:p>
    <w:p w:rsidR="008646CA" w:rsidRDefault="008646CA" w:rsidP="00436674">
      <w:pPr>
        <w:tabs>
          <w:tab w:val="left" w:pos="6162"/>
        </w:tabs>
        <w:rPr>
          <w:sz w:val="26"/>
          <w:szCs w:val="26"/>
        </w:rPr>
      </w:pPr>
    </w:p>
    <w:p w:rsidR="008646CA" w:rsidRDefault="008646CA" w:rsidP="00436674">
      <w:pPr>
        <w:tabs>
          <w:tab w:val="left" w:pos="6162"/>
        </w:tabs>
        <w:rPr>
          <w:sz w:val="26"/>
          <w:szCs w:val="26"/>
        </w:rPr>
      </w:pPr>
    </w:p>
    <w:p w:rsidR="008646CA" w:rsidRDefault="008646CA" w:rsidP="00436674">
      <w:pPr>
        <w:tabs>
          <w:tab w:val="left" w:pos="6162"/>
        </w:tabs>
        <w:rPr>
          <w:sz w:val="26"/>
          <w:szCs w:val="26"/>
        </w:rPr>
      </w:pPr>
    </w:p>
    <w:p w:rsidR="00970F8A" w:rsidRPr="003D7EFE" w:rsidRDefault="00970F8A" w:rsidP="00436674">
      <w:pPr>
        <w:tabs>
          <w:tab w:val="left" w:pos="6162"/>
        </w:tabs>
        <w:rPr>
          <w:sz w:val="26"/>
          <w:szCs w:val="26"/>
        </w:rPr>
      </w:pPr>
    </w:p>
    <w:p w:rsidR="008646CA" w:rsidRDefault="008646CA" w:rsidP="008646C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646CA" w:rsidRDefault="008646CA" w:rsidP="008646C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распоряжением Администрации Артинского городского округа</w:t>
      </w:r>
    </w:p>
    <w:p w:rsidR="008646CA" w:rsidRDefault="008646CA" w:rsidP="008646C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70F8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0F8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.2019г. № </w:t>
      </w:r>
      <w:r w:rsidR="00970F8A">
        <w:rPr>
          <w:rFonts w:ascii="Times New Roman" w:hAnsi="Times New Roman" w:cs="Times New Roman"/>
          <w:sz w:val="24"/>
          <w:szCs w:val="24"/>
        </w:rPr>
        <w:t>657</w:t>
      </w:r>
    </w:p>
    <w:p w:rsidR="008646CA" w:rsidRDefault="008646CA" w:rsidP="005001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46CA" w:rsidRDefault="008646CA" w:rsidP="005001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46CA" w:rsidRPr="008646CA" w:rsidRDefault="008646CA" w:rsidP="00864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6CA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8646CA" w:rsidRPr="008646CA" w:rsidRDefault="008646CA" w:rsidP="00864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6CA">
        <w:rPr>
          <w:rFonts w:ascii="Times New Roman" w:hAnsi="Times New Roman" w:cs="Times New Roman"/>
          <w:b/>
          <w:sz w:val="24"/>
          <w:szCs w:val="24"/>
        </w:rPr>
        <w:t>рабочей группу по вопросам оказания имущественной поддержки</w:t>
      </w:r>
    </w:p>
    <w:p w:rsidR="008646CA" w:rsidRPr="008646CA" w:rsidRDefault="008646CA" w:rsidP="00864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6CA">
        <w:rPr>
          <w:rFonts w:ascii="Times New Roman" w:hAnsi="Times New Roman" w:cs="Times New Roman"/>
          <w:b/>
          <w:sz w:val="24"/>
          <w:szCs w:val="24"/>
        </w:rPr>
        <w:t xml:space="preserve"> субъектам малого и среднего предпринимательства </w:t>
      </w:r>
    </w:p>
    <w:p w:rsidR="008646CA" w:rsidRDefault="008646CA" w:rsidP="00864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6CA">
        <w:rPr>
          <w:rFonts w:ascii="Times New Roman" w:hAnsi="Times New Roman" w:cs="Times New Roman"/>
          <w:b/>
          <w:sz w:val="24"/>
          <w:szCs w:val="24"/>
        </w:rPr>
        <w:t>в Артинском городском округе</w:t>
      </w:r>
    </w:p>
    <w:p w:rsidR="008236EE" w:rsidRDefault="008236EE" w:rsidP="00864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6EE" w:rsidRDefault="008236EE" w:rsidP="00864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8236EE" w:rsidTr="00381759">
        <w:tc>
          <w:tcPr>
            <w:tcW w:w="4926" w:type="dxa"/>
          </w:tcPr>
          <w:p w:rsidR="00970F8A" w:rsidRDefault="00970F8A" w:rsidP="0097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Сыворотко</w:t>
            </w:r>
          </w:p>
          <w:p w:rsidR="008236EE" w:rsidRDefault="00970F8A" w:rsidP="0097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4927" w:type="dxa"/>
          </w:tcPr>
          <w:p w:rsidR="008236EE" w:rsidRDefault="008236EE" w:rsidP="0082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E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Артинского городского округа, председатель комиссии</w:t>
            </w:r>
          </w:p>
          <w:p w:rsidR="00381759" w:rsidRPr="008236EE" w:rsidRDefault="00381759" w:rsidP="0082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8A" w:rsidTr="00381759">
        <w:tc>
          <w:tcPr>
            <w:tcW w:w="4926" w:type="dxa"/>
          </w:tcPr>
          <w:p w:rsidR="00970F8A" w:rsidRDefault="00970F8A" w:rsidP="000E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Наталья Ивановна</w:t>
            </w:r>
          </w:p>
        </w:tc>
        <w:tc>
          <w:tcPr>
            <w:tcW w:w="4927" w:type="dxa"/>
          </w:tcPr>
          <w:p w:rsidR="00970F8A" w:rsidRDefault="00970F8A" w:rsidP="000E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председателя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управлению имуществом Администрации Артинского городского округа, заместитель председателя комиссии </w:t>
            </w:r>
          </w:p>
          <w:p w:rsidR="00970F8A" w:rsidRPr="00236A1E" w:rsidRDefault="00970F8A" w:rsidP="000E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8A" w:rsidTr="00381759">
        <w:tc>
          <w:tcPr>
            <w:tcW w:w="4926" w:type="dxa"/>
          </w:tcPr>
          <w:p w:rsidR="00970F8A" w:rsidRDefault="00970F8A" w:rsidP="0082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Федякова </w:t>
            </w:r>
          </w:p>
          <w:p w:rsidR="00970F8A" w:rsidRDefault="00970F8A" w:rsidP="0082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4927" w:type="dxa"/>
          </w:tcPr>
          <w:p w:rsidR="00970F8A" w:rsidRPr="008236EE" w:rsidRDefault="00970F8A" w:rsidP="0082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E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Комитета по управлению имуществом Администрации Артинского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  <w:tr w:rsidR="00970F8A" w:rsidTr="00381759">
        <w:tc>
          <w:tcPr>
            <w:tcW w:w="4926" w:type="dxa"/>
          </w:tcPr>
          <w:p w:rsidR="00970F8A" w:rsidRDefault="00970F8A" w:rsidP="0082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70F8A" w:rsidRDefault="00970F8A" w:rsidP="008236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F8A" w:rsidRPr="008236EE" w:rsidRDefault="00970F8A" w:rsidP="0082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рабочей группы</w:t>
            </w:r>
          </w:p>
        </w:tc>
      </w:tr>
      <w:tr w:rsidR="00970F8A" w:rsidTr="00381759">
        <w:tc>
          <w:tcPr>
            <w:tcW w:w="4926" w:type="dxa"/>
          </w:tcPr>
          <w:p w:rsidR="00970F8A" w:rsidRDefault="00970F8A" w:rsidP="000E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70F8A" w:rsidRPr="00236A1E" w:rsidRDefault="00970F8A" w:rsidP="000E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8A" w:rsidTr="00381759">
        <w:tc>
          <w:tcPr>
            <w:tcW w:w="4926" w:type="dxa"/>
          </w:tcPr>
          <w:p w:rsidR="00970F8A" w:rsidRDefault="00970F8A" w:rsidP="000E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Редких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 </w:t>
            </w:r>
          </w:p>
        </w:tc>
        <w:tc>
          <w:tcPr>
            <w:tcW w:w="4927" w:type="dxa"/>
          </w:tcPr>
          <w:p w:rsidR="00970F8A" w:rsidRDefault="00970F8A" w:rsidP="000E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A1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юридическим отделом Администрации Артинского городского округа</w:t>
            </w:r>
            <w:r w:rsidRPr="00236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F8A" w:rsidRPr="00236A1E" w:rsidRDefault="00970F8A" w:rsidP="000E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8A" w:rsidTr="00381759">
        <w:tc>
          <w:tcPr>
            <w:tcW w:w="4926" w:type="dxa"/>
          </w:tcPr>
          <w:p w:rsidR="00970F8A" w:rsidRDefault="00970F8A" w:rsidP="0023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Куляшова Татьяна Васильевна</w:t>
            </w:r>
          </w:p>
        </w:tc>
        <w:tc>
          <w:tcPr>
            <w:tcW w:w="4927" w:type="dxa"/>
          </w:tcPr>
          <w:p w:rsidR="00970F8A" w:rsidRDefault="00970F8A" w:rsidP="0082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комитета по экономике Администрации Артинского городского округа</w:t>
            </w:r>
          </w:p>
        </w:tc>
      </w:tr>
      <w:tr w:rsidR="00970F8A" w:rsidTr="00381759">
        <w:tc>
          <w:tcPr>
            <w:tcW w:w="4926" w:type="dxa"/>
          </w:tcPr>
          <w:p w:rsidR="00970F8A" w:rsidRDefault="00970F8A" w:rsidP="0023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70F8A" w:rsidRDefault="00970F8A" w:rsidP="008236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F8A" w:rsidRDefault="00970F8A" w:rsidP="003817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 рабочей группы</w:t>
            </w:r>
          </w:p>
          <w:p w:rsidR="00970F8A" w:rsidRDefault="00970F8A" w:rsidP="0038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8A" w:rsidTr="00381759">
        <w:tc>
          <w:tcPr>
            <w:tcW w:w="4926" w:type="dxa"/>
          </w:tcPr>
          <w:p w:rsidR="00970F8A" w:rsidRDefault="00970F8A" w:rsidP="0023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Бусыгина Валентина Петровна</w:t>
            </w:r>
          </w:p>
        </w:tc>
        <w:tc>
          <w:tcPr>
            <w:tcW w:w="4927" w:type="dxa"/>
          </w:tcPr>
          <w:p w:rsidR="00970F8A" w:rsidRDefault="00970F8A" w:rsidP="0082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 Артинского городского округа (по согласованию)</w:t>
            </w:r>
          </w:p>
          <w:p w:rsidR="00970F8A" w:rsidRPr="000A3D44" w:rsidRDefault="00970F8A" w:rsidP="0082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8A" w:rsidTr="00381759">
        <w:tc>
          <w:tcPr>
            <w:tcW w:w="4926" w:type="dxa"/>
          </w:tcPr>
          <w:p w:rsidR="00970F8A" w:rsidRDefault="00970F8A" w:rsidP="0023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Посохин Александр Геннадьевич</w:t>
            </w:r>
          </w:p>
        </w:tc>
        <w:tc>
          <w:tcPr>
            <w:tcW w:w="4927" w:type="dxa"/>
          </w:tcPr>
          <w:p w:rsidR="00970F8A" w:rsidRPr="00381759" w:rsidRDefault="00970F8A" w:rsidP="0082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5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Артинского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филиала «Свердловского областного Союза промышленников и предпринимателей»                (по согласованию)</w:t>
            </w:r>
          </w:p>
        </w:tc>
      </w:tr>
    </w:tbl>
    <w:p w:rsidR="008236EE" w:rsidRPr="008236EE" w:rsidRDefault="008236EE" w:rsidP="008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6CA" w:rsidRDefault="008646CA" w:rsidP="00864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F8A" w:rsidRDefault="00970F8A" w:rsidP="0038175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970F8A" w:rsidRDefault="00970F8A" w:rsidP="0038175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970F8A" w:rsidRDefault="00970F8A" w:rsidP="0038175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970F8A" w:rsidRDefault="00970F8A" w:rsidP="0038175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381759" w:rsidRDefault="00381759" w:rsidP="0038175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381759" w:rsidRDefault="00381759" w:rsidP="0038175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распоряжением Администрации Артинского городского округа</w:t>
      </w:r>
    </w:p>
    <w:p w:rsidR="00381759" w:rsidRDefault="00381759" w:rsidP="0038175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70F8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0F8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.2019г. № </w:t>
      </w:r>
      <w:r w:rsidR="00970F8A">
        <w:rPr>
          <w:rFonts w:ascii="Times New Roman" w:hAnsi="Times New Roman" w:cs="Times New Roman"/>
          <w:sz w:val="24"/>
          <w:szCs w:val="24"/>
        </w:rPr>
        <w:t>657</w:t>
      </w:r>
    </w:p>
    <w:p w:rsidR="00381759" w:rsidRDefault="00381759" w:rsidP="00500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759" w:rsidRDefault="00381759" w:rsidP="00500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1F4" w:rsidRPr="001926B6" w:rsidRDefault="005001F4" w:rsidP="00500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6B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001F4" w:rsidRPr="001926B6" w:rsidRDefault="005001F4" w:rsidP="00500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6B6">
        <w:rPr>
          <w:rFonts w:ascii="Times New Roman" w:hAnsi="Times New Roman" w:cs="Times New Roman"/>
          <w:b/>
          <w:sz w:val="24"/>
          <w:szCs w:val="24"/>
        </w:rPr>
        <w:t>о рабочей группе по вопросам оказания имущественной поддержки</w:t>
      </w:r>
    </w:p>
    <w:p w:rsidR="005001F4" w:rsidRPr="001926B6" w:rsidRDefault="005001F4" w:rsidP="00500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6B6">
        <w:rPr>
          <w:rFonts w:ascii="Times New Roman" w:hAnsi="Times New Roman" w:cs="Times New Roman"/>
          <w:b/>
          <w:sz w:val="24"/>
          <w:szCs w:val="24"/>
        </w:rPr>
        <w:t xml:space="preserve"> субъектам малого и среднего предпринимательства </w:t>
      </w:r>
    </w:p>
    <w:p w:rsidR="005001F4" w:rsidRDefault="005001F4" w:rsidP="00500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6B6">
        <w:rPr>
          <w:rFonts w:ascii="Times New Roman" w:hAnsi="Times New Roman" w:cs="Times New Roman"/>
          <w:b/>
          <w:sz w:val="24"/>
          <w:szCs w:val="24"/>
        </w:rPr>
        <w:t>в Артинском городском округе</w:t>
      </w:r>
    </w:p>
    <w:p w:rsidR="005001F4" w:rsidRDefault="005001F4" w:rsidP="00500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1F4" w:rsidRPr="001926B6" w:rsidRDefault="005001F4" w:rsidP="00500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6B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D1DF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1DF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r>
        <w:rPr>
          <w:rFonts w:ascii="Times New Roman" w:hAnsi="Times New Roman" w:cs="Times New Roman"/>
          <w:sz w:val="24"/>
          <w:szCs w:val="24"/>
        </w:rPr>
        <w:t>Артинского городского округа</w:t>
      </w:r>
      <w:r w:rsidRPr="002D1DFA">
        <w:rPr>
          <w:rFonts w:ascii="Times New Roman" w:hAnsi="Times New Roman" w:cs="Times New Roman"/>
          <w:sz w:val="24"/>
          <w:szCs w:val="24"/>
        </w:rPr>
        <w:t xml:space="preserve"> (далее – рабочая группа). </w:t>
      </w:r>
    </w:p>
    <w:p w:rsidR="002D1DF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1.2. Рабочая группа является совещательным консультативным органом по обеспечению взаимодействия </w:t>
      </w:r>
      <w:r w:rsidRPr="001926B6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2D1DFA">
        <w:rPr>
          <w:rFonts w:ascii="Times New Roman" w:hAnsi="Times New Roman" w:cs="Times New Roman"/>
          <w:sz w:val="24"/>
          <w:szCs w:val="24"/>
        </w:rPr>
        <w:t xml:space="preserve"> с исполнительными органами власти </w:t>
      </w: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Pr="002D1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D1DFA">
        <w:rPr>
          <w:rFonts w:ascii="Times New Roman" w:hAnsi="Times New Roman" w:cs="Times New Roman"/>
          <w:sz w:val="24"/>
          <w:szCs w:val="24"/>
        </w:rPr>
        <w:t xml:space="preserve">ерриториальным управлением Росимущества в </w:t>
      </w: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Pr="002D1DFA">
        <w:rPr>
          <w:rFonts w:ascii="Times New Roman" w:hAnsi="Times New Roman" w:cs="Times New Roman"/>
          <w:sz w:val="24"/>
          <w:szCs w:val="24"/>
        </w:rPr>
        <w:t xml:space="preserve">, иными органами и организациями. </w:t>
      </w:r>
    </w:p>
    <w:p w:rsidR="002D1DF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1.3. Целями деятельности рабочей группы являются:</w:t>
      </w:r>
    </w:p>
    <w:p w:rsidR="00F6120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DFA">
        <w:rPr>
          <w:rFonts w:ascii="Times New Roman" w:hAnsi="Times New Roman" w:cs="Times New Roman"/>
          <w:sz w:val="24"/>
          <w:szCs w:val="24"/>
        </w:rPr>
        <w:t xml:space="preserve">- обеспечение единого подхода к организации оказания имущественной поддержки субъектам малого и среднего предпринимательства (далее – субъекты МСП) на территории </w:t>
      </w:r>
      <w:r w:rsidR="00F6120A">
        <w:rPr>
          <w:rFonts w:ascii="Times New Roman" w:hAnsi="Times New Roman" w:cs="Times New Roman"/>
          <w:sz w:val="24"/>
          <w:szCs w:val="24"/>
        </w:rPr>
        <w:t>Артинского городского округа</w:t>
      </w:r>
      <w:r w:rsidRPr="002D1DFA">
        <w:rPr>
          <w:rFonts w:ascii="Times New Roman" w:hAnsi="Times New Roman" w:cs="Times New Roman"/>
          <w:sz w:val="24"/>
          <w:szCs w:val="24"/>
        </w:rPr>
        <w:t>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– Закон № 209-ФЗ) в целях обеспечения равного доступа субъектов МСП к мерам имущественной поддержки;</w:t>
      </w:r>
      <w:proofErr w:type="gramEnd"/>
    </w:p>
    <w:p w:rsidR="00F6120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- выявление источников для пополнения перечн</w:t>
      </w:r>
      <w:r w:rsidR="00F6120A">
        <w:rPr>
          <w:rFonts w:ascii="Times New Roman" w:hAnsi="Times New Roman" w:cs="Times New Roman"/>
          <w:sz w:val="24"/>
          <w:szCs w:val="24"/>
        </w:rPr>
        <w:t>я</w:t>
      </w:r>
      <w:r w:rsidRPr="002D1DFA">
        <w:rPr>
          <w:rFonts w:ascii="Times New Roman" w:hAnsi="Times New Roman" w:cs="Times New Roman"/>
          <w:sz w:val="24"/>
          <w:szCs w:val="24"/>
        </w:rPr>
        <w:t xml:space="preserve"> муниципального имущества, предусмотренных частью 4 статьи 18 Закона № 209-ФЗ (далее – Перечни) на территории </w:t>
      </w:r>
      <w:r w:rsidR="00F6120A">
        <w:rPr>
          <w:rFonts w:ascii="Times New Roman" w:hAnsi="Times New Roman" w:cs="Times New Roman"/>
          <w:sz w:val="24"/>
          <w:szCs w:val="24"/>
        </w:rPr>
        <w:t>Артинского городского округа</w:t>
      </w:r>
      <w:r w:rsidRPr="002D1DFA">
        <w:rPr>
          <w:rFonts w:ascii="Times New Roman" w:hAnsi="Times New Roman" w:cs="Times New Roman"/>
          <w:sz w:val="24"/>
          <w:szCs w:val="24"/>
        </w:rPr>
        <w:t>;</w:t>
      </w:r>
    </w:p>
    <w:p w:rsidR="00F6120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- выработка и (или) тиражирование лучших практик оказания имущественной поддержки субъектам МСП на территории </w:t>
      </w:r>
      <w:r w:rsidR="00F6120A">
        <w:rPr>
          <w:rFonts w:ascii="Times New Roman" w:hAnsi="Times New Roman" w:cs="Times New Roman"/>
          <w:sz w:val="24"/>
          <w:szCs w:val="24"/>
        </w:rPr>
        <w:t>Артинского городского округа</w:t>
      </w:r>
      <w:r w:rsidRPr="002D1DFA">
        <w:rPr>
          <w:rFonts w:ascii="Times New Roman" w:hAnsi="Times New Roman" w:cs="Times New Roman"/>
          <w:sz w:val="24"/>
          <w:szCs w:val="24"/>
        </w:rPr>
        <w:t>.</w:t>
      </w:r>
    </w:p>
    <w:p w:rsidR="00F6120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1.4. Рабочая группа осуществляет деятельность во взаимодействии с рабочими группами по вопросам оказания имущественной поддержки субъектам малого и среднего предпринимательства, созданными в исполнительных органах региональной и федеральной власти.</w:t>
      </w:r>
    </w:p>
    <w:p w:rsidR="002D1DFA" w:rsidRPr="002D1DF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1.5. Рабочая группа в своей деятельности руководствуется Законом № 209 - ФЗ «О развитии малого и среднего предпринимательства в Российской Федерации»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</w:t>
      </w:r>
      <w:r w:rsidR="00F6120A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Pr="002D1DFA">
        <w:rPr>
          <w:rFonts w:ascii="Times New Roman" w:hAnsi="Times New Roman" w:cs="Times New Roman"/>
          <w:sz w:val="24"/>
          <w:szCs w:val="24"/>
        </w:rPr>
        <w:t xml:space="preserve">, а также настоящим Положением. </w:t>
      </w:r>
    </w:p>
    <w:p w:rsidR="002D1DFA" w:rsidRPr="002D1DF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1.6. Рабочая группа осуществляет свою деятельность на принципах равноправия ее членов, коллегиальности принятия решений и гласности. </w:t>
      </w:r>
    </w:p>
    <w:p w:rsidR="002D1DFA" w:rsidRPr="002D1DF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DFA" w:rsidRPr="001926B6" w:rsidRDefault="002D1DFA" w:rsidP="00F61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6B6">
        <w:rPr>
          <w:rFonts w:ascii="Times New Roman" w:hAnsi="Times New Roman" w:cs="Times New Roman"/>
          <w:b/>
          <w:sz w:val="24"/>
          <w:szCs w:val="24"/>
        </w:rPr>
        <w:t>2. Задачи и функции рабочей группы</w:t>
      </w:r>
    </w:p>
    <w:p w:rsidR="002D1DFA" w:rsidRPr="002D1DF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20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2.1. Координация оказания имущественной поддержки субъектам МСП на территории </w:t>
      </w:r>
      <w:r w:rsidR="00F6120A">
        <w:rPr>
          <w:rFonts w:ascii="Times New Roman" w:hAnsi="Times New Roman" w:cs="Times New Roman"/>
          <w:sz w:val="24"/>
          <w:szCs w:val="24"/>
        </w:rPr>
        <w:t>Артинского городского округа</w:t>
      </w:r>
      <w:r w:rsidRPr="002D1DFA">
        <w:rPr>
          <w:rFonts w:ascii="Times New Roman" w:hAnsi="Times New Roman" w:cs="Times New Roman"/>
          <w:sz w:val="24"/>
          <w:szCs w:val="24"/>
        </w:rPr>
        <w:t xml:space="preserve"> </w:t>
      </w:r>
      <w:r w:rsidRPr="001926B6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Pr="002D1DFA">
        <w:rPr>
          <w:rFonts w:ascii="Times New Roman" w:hAnsi="Times New Roman" w:cs="Times New Roman"/>
          <w:sz w:val="24"/>
          <w:szCs w:val="24"/>
        </w:rPr>
        <w:t xml:space="preserve"> </w:t>
      </w:r>
      <w:r w:rsidR="00F6120A">
        <w:rPr>
          <w:rFonts w:ascii="Times New Roman" w:hAnsi="Times New Roman" w:cs="Times New Roman"/>
          <w:sz w:val="24"/>
          <w:szCs w:val="24"/>
        </w:rPr>
        <w:t>Артинского городского округа</w:t>
      </w:r>
      <w:r w:rsidRPr="002D1DFA">
        <w:rPr>
          <w:rFonts w:ascii="Times New Roman" w:hAnsi="Times New Roman" w:cs="Times New Roman"/>
          <w:sz w:val="24"/>
          <w:szCs w:val="24"/>
        </w:rPr>
        <w:t>.</w:t>
      </w:r>
    </w:p>
    <w:p w:rsidR="00F6120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lastRenderedPageBreak/>
        <w:t xml:space="preserve">2.2. Оценка эффективности мероприятий, реализуемых </w:t>
      </w:r>
      <w:r w:rsidRPr="001926B6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Pr="002D1DFA">
        <w:rPr>
          <w:rFonts w:ascii="Times New Roman" w:hAnsi="Times New Roman" w:cs="Times New Roman"/>
          <w:sz w:val="24"/>
          <w:szCs w:val="24"/>
        </w:rPr>
        <w:t xml:space="preserve"> </w:t>
      </w:r>
      <w:r w:rsidR="00F6120A">
        <w:rPr>
          <w:rFonts w:ascii="Times New Roman" w:hAnsi="Times New Roman" w:cs="Times New Roman"/>
          <w:sz w:val="24"/>
          <w:szCs w:val="24"/>
        </w:rPr>
        <w:t>Артинского городского округа</w:t>
      </w:r>
      <w:r w:rsidRPr="002D1DFA">
        <w:rPr>
          <w:rFonts w:ascii="Times New Roman" w:hAnsi="Times New Roman" w:cs="Times New Roman"/>
          <w:sz w:val="24"/>
          <w:szCs w:val="24"/>
        </w:rPr>
        <w:t>.</w:t>
      </w:r>
    </w:p>
    <w:p w:rsidR="00F6120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2.3. Разработка годовых и квартальных планов мероприятий по оказанию имущественной поддержки субъектам МСП на территории </w:t>
      </w:r>
      <w:r w:rsidR="00F6120A">
        <w:rPr>
          <w:rFonts w:ascii="Times New Roman" w:hAnsi="Times New Roman" w:cs="Times New Roman"/>
          <w:sz w:val="24"/>
          <w:szCs w:val="24"/>
        </w:rPr>
        <w:t>Артинского городского округа</w:t>
      </w:r>
      <w:r w:rsidRPr="002D1DFA">
        <w:rPr>
          <w:rFonts w:ascii="Times New Roman" w:hAnsi="Times New Roman" w:cs="Times New Roman"/>
          <w:sz w:val="24"/>
          <w:szCs w:val="24"/>
        </w:rPr>
        <w:t>.</w:t>
      </w:r>
    </w:p>
    <w:p w:rsidR="00F6120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F6120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DFA">
        <w:rPr>
          <w:rFonts w:ascii="Times New Roman" w:hAnsi="Times New Roman" w:cs="Times New Roman"/>
          <w:sz w:val="24"/>
          <w:szCs w:val="24"/>
        </w:rPr>
        <w:t>а) запроса сведений из реестр</w:t>
      </w:r>
      <w:r w:rsidR="00F6120A">
        <w:rPr>
          <w:rFonts w:ascii="Times New Roman" w:hAnsi="Times New Roman" w:cs="Times New Roman"/>
          <w:sz w:val="24"/>
          <w:szCs w:val="24"/>
        </w:rPr>
        <w:t xml:space="preserve">а </w:t>
      </w:r>
      <w:r w:rsidRPr="002D1DFA">
        <w:rPr>
          <w:rFonts w:ascii="Times New Roman" w:hAnsi="Times New Roman" w:cs="Times New Roman"/>
          <w:sz w:val="24"/>
          <w:szCs w:val="24"/>
        </w:rPr>
        <w:t>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</w:t>
      </w:r>
      <w:proofErr w:type="gramEnd"/>
      <w:r w:rsidRPr="002D1DFA">
        <w:rPr>
          <w:rFonts w:ascii="Times New Roman" w:hAnsi="Times New Roman" w:cs="Times New Roman"/>
          <w:sz w:val="24"/>
          <w:szCs w:val="24"/>
        </w:rPr>
        <w:t xml:space="preserve"> жилых помещений и предметов, срок полезного использования которых составляет менее пяти лет), бесхозяйном и ином имуществе; </w:t>
      </w:r>
    </w:p>
    <w:p w:rsidR="00F6120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б) обследования объектов муниципального недвижимого имущества, в том числе земельных участков, на территории </w:t>
      </w:r>
      <w:r w:rsidR="009D4898">
        <w:rPr>
          <w:rFonts w:ascii="Times New Roman" w:hAnsi="Times New Roman" w:cs="Times New Roman"/>
          <w:sz w:val="24"/>
          <w:szCs w:val="24"/>
        </w:rPr>
        <w:t>Артинского городского округа</w:t>
      </w:r>
      <w:r w:rsidRPr="002D1DFA">
        <w:rPr>
          <w:rFonts w:ascii="Times New Roman" w:hAnsi="Times New Roman" w:cs="Times New Roman"/>
          <w:sz w:val="24"/>
          <w:szCs w:val="24"/>
        </w:rPr>
        <w:t xml:space="preserve"> органом, уполномоченным на проведение такого обследования; </w:t>
      </w:r>
    </w:p>
    <w:p w:rsidR="009D4898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в) предложений субъектов МСП, заинтересованных в получении в аренду муниципального имущества.  </w:t>
      </w:r>
    </w:p>
    <w:p w:rsidR="003159A7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2.5. Рассмотрение предложений, поступивших от представителей общественности</w:t>
      </w:r>
      <w:r w:rsidR="00DE66E9">
        <w:rPr>
          <w:rFonts w:ascii="Times New Roman" w:hAnsi="Times New Roman" w:cs="Times New Roman"/>
          <w:sz w:val="24"/>
          <w:szCs w:val="24"/>
        </w:rPr>
        <w:t xml:space="preserve"> и</w:t>
      </w:r>
      <w:r w:rsidRPr="002D1DFA">
        <w:rPr>
          <w:rFonts w:ascii="Times New Roman" w:hAnsi="Times New Roman" w:cs="Times New Roman"/>
          <w:sz w:val="24"/>
          <w:szCs w:val="24"/>
        </w:rPr>
        <w:t xml:space="preserve"> субъектов МСП о дополнении Перечней. </w:t>
      </w:r>
    </w:p>
    <w:p w:rsidR="003159A7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2.6. Выработка рекомендаций и предложений в рамках оказания имущественной поддержки субъектам МСП на территории </w:t>
      </w:r>
      <w:r w:rsidR="003159A7">
        <w:rPr>
          <w:rFonts w:ascii="Times New Roman" w:hAnsi="Times New Roman" w:cs="Times New Roman"/>
          <w:sz w:val="24"/>
          <w:szCs w:val="24"/>
        </w:rPr>
        <w:t>Артинского городского округа</w:t>
      </w:r>
      <w:r w:rsidRPr="002D1DFA">
        <w:rPr>
          <w:rFonts w:ascii="Times New Roman" w:hAnsi="Times New Roman" w:cs="Times New Roman"/>
          <w:sz w:val="24"/>
          <w:szCs w:val="24"/>
        </w:rPr>
        <w:t xml:space="preserve">, в том числе по следующим вопросам: </w:t>
      </w:r>
    </w:p>
    <w:p w:rsidR="00BB570E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CF6AE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 </w:t>
      </w:r>
    </w:p>
    <w:p w:rsidR="002D1DFA" w:rsidRPr="002D1DF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r w:rsidR="00CF6AEA">
        <w:rPr>
          <w:rFonts w:ascii="Times New Roman" w:hAnsi="Times New Roman" w:cs="Times New Roman"/>
          <w:sz w:val="24"/>
          <w:szCs w:val="24"/>
        </w:rPr>
        <w:t>Артинского городского округа</w:t>
      </w:r>
      <w:r w:rsidRPr="002D1D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6AE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г) нормативному правовому регулированию оказания имущественной поддержки субъектам МСП, в том числе упрощению порядка получения такой поддержки; </w:t>
      </w:r>
    </w:p>
    <w:p w:rsidR="00CF6AE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д) разработке показателей эффективности деятельности </w:t>
      </w:r>
      <w:r w:rsidRPr="001926B6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2D1DFA">
        <w:rPr>
          <w:rFonts w:ascii="Times New Roman" w:hAnsi="Times New Roman" w:cs="Times New Roman"/>
          <w:sz w:val="24"/>
          <w:szCs w:val="24"/>
        </w:rPr>
        <w:t xml:space="preserve">, ответственных за реализацию имущественной поддержки субъектов МСП; </w:t>
      </w:r>
    </w:p>
    <w:p w:rsidR="00CF6AE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е) обеспечению информирования субъектов МСП об имущественной поддержке; </w:t>
      </w:r>
    </w:p>
    <w:p w:rsidR="00CF6AE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ж) совершенствованию порядка учёта муниципального имущества, размещения и актуализации сведений о нем в информационно</w:t>
      </w:r>
      <w:r w:rsidR="00CF6AEA">
        <w:rPr>
          <w:rFonts w:ascii="Times New Roman" w:hAnsi="Times New Roman" w:cs="Times New Roman"/>
          <w:sz w:val="24"/>
          <w:szCs w:val="24"/>
        </w:rPr>
        <w:t>-</w:t>
      </w:r>
      <w:r w:rsidRPr="002D1DFA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«Интернет»; </w:t>
      </w:r>
    </w:p>
    <w:p w:rsidR="00CF6AE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з) 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2D1DFA" w:rsidRPr="002D1DF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1DFA" w:rsidRPr="001926B6" w:rsidRDefault="002D1DFA" w:rsidP="00CF6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6B6">
        <w:rPr>
          <w:rFonts w:ascii="Times New Roman" w:hAnsi="Times New Roman" w:cs="Times New Roman"/>
          <w:b/>
          <w:sz w:val="24"/>
          <w:szCs w:val="24"/>
        </w:rPr>
        <w:t>3.  Права рабочей группы</w:t>
      </w:r>
    </w:p>
    <w:p w:rsidR="002D1DFA" w:rsidRPr="002D1DF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E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В целях осуществления задач, предусмотренных разделом 2 настоящего Положения, рабочая группа имеет право:</w:t>
      </w:r>
    </w:p>
    <w:p w:rsidR="00CF6AE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CF6AE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lastRenderedPageBreak/>
        <w:t xml:space="preserve">3.2. Запрашивать информацию и материалы от исполнительных органов власти </w:t>
      </w:r>
      <w:r w:rsidR="00CF6AEA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Pr="002D1DFA">
        <w:rPr>
          <w:rFonts w:ascii="Times New Roman" w:hAnsi="Times New Roman" w:cs="Times New Roman"/>
          <w:sz w:val="24"/>
          <w:szCs w:val="24"/>
        </w:rPr>
        <w:t xml:space="preserve">, общественных объединений, </w:t>
      </w:r>
      <w:r w:rsidR="00CF6AEA">
        <w:rPr>
          <w:rFonts w:ascii="Times New Roman" w:hAnsi="Times New Roman" w:cs="Times New Roman"/>
          <w:sz w:val="24"/>
          <w:szCs w:val="24"/>
        </w:rPr>
        <w:t>Т</w:t>
      </w:r>
      <w:r w:rsidRPr="002D1DFA">
        <w:rPr>
          <w:rFonts w:ascii="Times New Roman" w:hAnsi="Times New Roman" w:cs="Times New Roman"/>
          <w:sz w:val="24"/>
          <w:szCs w:val="24"/>
        </w:rPr>
        <w:t xml:space="preserve">ерриториального управления Росимущества в </w:t>
      </w:r>
      <w:r w:rsidR="00CF6AEA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Pr="002D1DFA">
        <w:rPr>
          <w:rFonts w:ascii="Times New Roman" w:hAnsi="Times New Roman" w:cs="Times New Roman"/>
          <w:sz w:val="24"/>
          <w:szCs w:val="24"/>
        </w:rPr>
        <w:t xml:space="preserve"> по вопросам, отнесенным к компетенции рабочей группы.</w:t>
      </w:r>
    </w:p>
    <w:p w:rsidR="00CF6AE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3.3. Привлекать к работе рабочей группы представителей </w:t>
      </w:r>
      <w:r w:rsidR="001F3987">
        <w:rPr>
          <w:rFonts w:ascii="Times New Roman" w:hAnsi="Times New Roman" w:cs="Times New Roman"/>
          <w:sz w:val="24"/>
          <w:szCs w:val="24"/>
        </w:rPr>
        <w:t xml:space="preserve">заинтересованных </w:t>
      </w:r>
      <w:r w:rsidRPr="001926B6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2D1DFA">
        <w:rPr>
          <w:rFonts w:ascii="Times New Roman" w:hAnsi="Times New Roman" w:cs="Times New Roman"/>
          <w:sz w:val="24"/>
          <w:szCs w:val="24"/>
        </w:rPr>
        <w:t xml:space="preserve"> </w:t>
      </w:r>
      <w:r w:rsidR="00CF6AE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D1DFA">
        <w:rPr>
          <w:rFonts w:ascii="Times New Roman" w:hAnsi="Times New Roman" w:cs="Times New Roman"/>
          <w:sz w:val="24"/>
          <w:szCs w:val="24"/>
        </w:rPr>
        <w:t xml:space="preserve">, субъектов МСП, общественных и иных организаций, а также других специалистов. </w:t>
      </w:r>
    </w:p>
    <w:p w:rsidR="00CF6AE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3.4.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 </w:t>
      </w:r>
    </w:p>
    <w:p w:rsidR="00CF6AE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3.5. 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</w:t>
      </w:r>
      <w:r w:rsidR="00CF6AEA">
        <w:rPr>
          <w:rFonts w:ascii="Times New Roman" w:hAnsi="Times New Roman" w:cs="Times New Roman"/>
          <w:sz w:val="24"/>
          <w:szCs w:val="24"/>
        </w:rPr>
        <w:t>Артинского городского округа</w:t>
      </w:r>
      <w:r w:rsidRPr="002D1DFA">
        <w:rPr>
          <w:rFonts w:ascii="Times New Roman" w:hAnsi="Times New Roman" w:cs="Times New Roman"/>
          <w:sz w:val="24"/>
          <w:szCs w:val="24"/>
        </w:rPr>
        <w:t>, в соответствии со списком, указанным в пункте 3.4 настоящего Положения.</w:t>
      </w:r>
    </w:p>
    <w:p w:rsidR="002D1DFA" w:rsidRPr="002D1DF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1DFA" w:rsidRPr="001926B6" w:rsidRDefault="002D1DFA" w:rsidP="00020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6B6">
        <w:rPr>
          <w:rFonts w:ascii="Times New Roman" w:hAnsi="Times New Roman" w:cs="Times New Roman"/>
          <w:b/>
          <w:sz w:val="24"/>
          <w:szCs w:val="24"/>
        </w:rPr>
        <w:t>4. Порядок деятельности рабочей группы</w:t>
      </w:r>
    </w:p>
    <w:p w:rsidR="002D1DFA" w:rsidRPr="002D1DF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4.1. 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 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4.2. 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4.3. Заседания рабочей группы проводятся в очной форме по мере необходимости, но не реже 1 раз в полугодие.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</w:t>
      </w:r>
      <w:r w:rsidR="000202E5">
        <w:rPr>
          <w:rFonts w:ascii="Times New Roman" w:hAnsi="Times New Roman" w:cs="Times New Roman"/>
          <w:sz w:val="24"/>
          <w:szCs w:val="24"/>
        </w:rPr>
        <w:t>3</w:t>
      </w:r>
      <w:r w:rsidRPr="002D1DFA">
        <w:rPr>
          <w:rFonts w:ascii="Times New Roman" w:hAnsi="Times New Roman" w:cs="Times New Roman"/>
          <w:sz w:val="24"/>
          <w:szCs w:val="24"/>
        </w:rPr>
        <w:t xml:space="preserve"> рабочих дней до даты проведения заседания в письменном виде.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4.6. Председатель рабочей группы: 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- организует деятельность рабочей группы;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- принимает решение о времени и месте проведения заседания рабочей группы;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- утверждает повестку дня заседания рабочей группы и порядок ее работы;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- ведет заседания рабочей группы;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- определяет порядок рассмотрения вопросов на заседании рабочей группы;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- принимает решение по оперативным вопросам деятельности рабочей группы, которые возникают в ходе ее работы;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- подписывает протоколы заседаний рабочей группы.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4.7. Секретарь рабочей группы: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- осуществляет организационные мероприятия, связанные с подготовкой заседания рабочей группы;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- доводит до сведения членов рабочей группы повестку дня заседания рабочей группы;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- информирует членов рабочей группы о времени и месте проведения заседаний;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- оформляет протоколы заседаний рабочей группы;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- ведет делопроизводство рабочей группы;</w:t>
      </w:r>
    </w:p>
    <w:p w:rsidR="002D1DFA" w:rsidRPr="002D1DF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- организует подготовку материалов к заседаниям рабочей группы, а также проектов ее решений.  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lastRenderedPageBreak/>
        <w:t>4.8. Члены рабочей группы: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- вносят предложения по повестке дня заседания рабочей группы;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- участвуют в заседаниях рабочей группы и обсуждении рассматриваемых на них вопросах;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- участвуют в подготовке и принятии решений рабочей группы;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- представляют секретарю рабочей группы материалы по вопросам, подлежащим рассмотрению на заседании рабочей группы.  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4.9. Заседание рабочей группы считается правомочным, если на нем присутствует не менее 1/2 от общего числа членов рабочей группы. </w:t>
      </w:r>
    </w:p>
    <w:p w:rsidR="000202E5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4.10. При отсутствии кворума рабочей группы созывается повторное заседание рабочей группы.</w:t>
      </w:r>
    </w:p>
    <w:p w:rsidR="00AE28CF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AE28CF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AE28CF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  </w:t>
      </w:r>
    </w:p>
    <w:p w:rsidR="00AE28CF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AE28CF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4.15.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</w:t>
      </w:r>
      <w:bookmarkStart w:id="0" w:name="_GoBack"/>
      <w:r w:rsidRPr="002D1DFA">
        <w:rPr>
          <w:rFonts w:ascii="Times New Roman" w:hAnsi="Times New Roman" w:cs="Times New Roman"/>
          <w:sz w:val="24"/>
          <w:szCs w:val="24"/>
        </w:rPr>
        <w:t xml:space="preserve">2/3 </w:t>
      </w:r>
      <w:bookmarkEnd w:id="0"/>
      <w:r w:rsidRPr="002D1DFA">
        <w:rPr>
          <w:rFonts w:ascii="Times New Roman" w:hAnsi="Times New Roman" w:cs="Times New Roman"/>
          <w:sz w:val="24"/>
          <w:szCs w:val="24"/>
        </w:rPr>
        <w:t>от общего числа членов рабочей группы. В случае равенства голосов решающим является голос руководителя рабочей группы, при его отсутствии – заместителя руководителя рабочей группы.</w:t>
      </w:r>
    </w:p>
    <w:p w:rsidR="00AE28CF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4.16. Решения рабочей группы носят рекомендательный характер</w:t>
      </w:r>
      <w:r w:rsidR="001F3987">
        <w:rPr>
          <w:rFonts w:ascii="Times New Roman" w:hAnsi="Times New Roman" w:cs="Times New Roman"/>
          <w:sz w:val="24"/>
          <w:szCs w:val="24"/>
        </w:rPr>
        <w:t xml:space="preserve"> для органов местного самоуправления</w:t>
      </w:r>
      <w:r w:rsidRPr="002D1DFA">
        <w:rPr>
          <w:rFonts w:ascii="Times New Roman" w:hAnsi="Times New Roman" w:cs="Times New Roman"/>
          <w:sz w:val="24"/>
          <w:szCs w:val="24"/>
        </w:rPr>
        <w:t>.</w:t>
      </w:r>
    </w:p>
    <w:p w:rsidR="002D1DFA" w:rsidRPr="002D1DF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4.17. Протокол заседания рабочей группы оформляется секретарем рабочей группы в течение </w:t>
      </w:r>
      <w:r w:rsidR="00AE28CF">
        <w:rPr>
          <w:rFonts w:ascii="Times New Roman" w:hAnsi="Times New Roman" w:cs="Times New Roman"/>
          <w:sz w:val="24"/>
          <w:szCs w:val="24"/>
        </w:rPr>
        <w:t>3</w:t>
      </w:r>
      <w:r w:rsidRPr="002D1DFA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Pr="002D1DFA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Pr="002D1DFA">
        <w:rPr>
          <w:rFonts w:ascii="Times New Roman" w:hAnsi="Times New Roman" w:cs="Times New Roman"/>
          <w:sz w:val="24"/>
          <w:szCs w:val="24"/>
        </w:rPr>
        <w:t xml:space="preserve"> заседания рабочей группы, подписывается председателем рабочей группы. </w:t>
      </w:r>
    </w:p>
    <w:p w:rsidR="00AE28CF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4.18. В протоколе заседания рабочей группы указываются:</w:t>
      </w:r>
    </w:p>
    <w:p w:rsidR="00AE28CF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- дата, время и место проведения заседания рабочей группы;</w:t>
      </w:r>
    </w:p>
    <w:p w:rsidR="00AE28CF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- номер протокола;</w:t>
      </w:r>
    </w:p>
    <w:p w:rsidR="00AE28CF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-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AE28CF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- принятое решение по каждому вопросу, рассмотренному на заседании рабочей группы;</w:t>
      </w:r>
    </w:p>
    <w:p w:rsidR="00AE28CF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>- итоги голосования по каждому вопросу, рассмотренному на заседании рабочей группы.</w:t>
      </w:r>
    </w:p>
    <w:p w:rsidR="002D1DFA" w:rsidRPr="002D1DF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lastRenderedPageBreak/>
        <w:t xml:space="preserve">4.19. К протоколу заседания рабочей группы должны быть приложены материалы, представленные на рассмотрение рабочей группы.  </w:t>
      </w:r>
    </w:p>
    <w:p w:rsidR="002D1DFA" w:rsidRPr="002D1DF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8CF" w:rsidRPr="001926B6" w:rsidRDefault="002D1DFA" w:rsidP="00AE2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6B6">
        <w:rPr>
          <w:rFonts w:ascii="Times New Roman" w:hAnsi="Times New Roman" w:cs="Times New Roman"/>
          <w:b/>
          <w:sz w:val="24"/>
          <w:szCs w:val="24"/>
        </w:rPr>
        <w:t>5. Организационно-техническое обеспечение</w:t>
      </w:r>
    </w:p>
    <w:p w:rsidR="002D1DFA" w:rsidRPr="001926B6" w:rsidRDefault="002D1DFA" w:rsidP="00AE2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6B6">
        <w:rPr>
          <w:rFonts w:ascii="Times New Roman" w:hAnsi="Times New Roman" w:cs="Times New Roman"/>
          <w:b/>
          <w:sz w:val="24"/>
          <w:szCs w:val="24"/>
        </w:rPr>
        <w:t>деятельности рабочей группы</w:t>
      </w:r>
    </w:p>
    <w:p w:rsidR="002D1DFA" w:rsidRPr="002D1DF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DFA" w:rsidRPr="002D1DF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5.1. Организационно – техническое обеспечение деятельности рабочей группы осуществляет </w:t>
      </w:r>
      <w:r w:rsidR="00AE28CF">
        <w:rPr>
          <w:rFonts w:ascii="Times New Roman" w:hAnsi="Times New Roman" w:cs="Times New Roman"/>
          <w:sz w:val="24"/>
          <w:szCs w:val="24"/>
        </w:rPr>
        <w:t>Администрация Артинского городского округа</w:t>
      </w:r>
      <w:r w:rsidRPr="002D1D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DFA" w:rsidRPr="002D1DF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DFA" w:rsidRPr="001926B6" w:rsidRDefault="002D1DFA" w:rsidP="00AE2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6B6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2D1DFA" w:rsidRPr="002D1DFA" w:rsidRDefault="002D1DFA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DE5" w:rsidRDefault="002D1DFA" w:rsidP="00852DE5">
      <w:pPr>
        <w:spacing w:after="1" w:line="200" w:lineRule="atLeast"/>
        <w:rPr>
          <w:rFonts w:ascii="Times New Roman" w:hAnsi="Times New Roman" w:cs="Times New Roman"/>
          <w:sz w:val="24"/>
          <w:szCs w:val="24"/>
        </w:rPr>
      </w:pPr>
      <w:r w:rsidRPr="002D1DFA">
        <w:rPr>
          <w:rFonts w:ascii="Times New Roman" w:hAnsi="Times New Roman" w:cs="Times New Roman"/>
          <w:sz w:val="24"/>
          <w:szCs w:val="24"/>
        </w:rPr>
        <w:t xml:space="preserve">6.1. Рабочая группа действует на постоянной основе в составе согласно приложению </w:t>
      </w:r>
      <w:r w:rsidR="00775518">
        <w:rPr>
          <w:rFonts w:ascii="Times New Roman" w:hAnsi="Times New Roman" w:cs="Times New Roman"/>
          <w:sz w:val="24"/>
          <w:szCs w:val="24"/>
        </w:rPr>
        <w:t xml:space="preserve">№ 1 </w:t>
      </w:r>
      <w:r w:rsidRPr="002D1DFA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775518">
        <w:rPr>
          <w:rFonts w:ascii="Times New Roman" w:hAnsi="Times New Roman" w:cs="Times New Roman"/>
          <w:sz w:val="24"/>
          <w:szCs w:val="24"/>
        </w:rPr>
        <w:t>Р</w:t>
      </w:r>
      <w:r w:rsidR="00852DE5">
        <w:rPr>
          <w:rFonts w:ascii="Times New Roman" w:hAnsi="Times New Roman" w:cs="Times New Roman"/>
          <w:sz w:val="24"/>
          <w:szCs w:val="24"/>
        </w:rPr>
        <w:t>аспоряжению.</w:t>
      </w:r>
    </w:p>
    <w:p w:rsidR="00852DE5" w:rsidRDefault="00852DE5" w:rsidP="00852DE5">
      <w:pPr>
        <w:spacing w:after="1" w:line="200" w:lineRule="atLeast"/>
        <w:rPr>
          <w:rFonts w:ascii="Times New Roman" w:hAnsi="Times New Roman" w:cs="Times New Roman"/>
          <w:sz w:val="24"/>
          <w:szCs w:val="24"/>
        </w:rPr>
      </w:pPr>
    </w:p>
    <w:p w:rsidR="00852DE5" w:rsidRDefault="00852DE5" w:rsidP="00852DE5">
      <w:pPr>
        <w:spacing w:after="1" w:line="200" w:lineRule="atLeast"/>
        <w:rPr>
          <w:rFonts w:ascii="Times New Roman" w:hAnsi="Times New Roman" w:cs="Times New Roman"/>
          <w:sz w:val="24"/>
          <w:szCs w:val="24"/>
        </w:rPr>
      </w:pPr>
    </w:p>
    <w:p w:rsidR="00852DE5" w:rsidRDefault="00852DE5" w:rsidP="00852DE5">
      <w:pPr>
        <w:spacing w:after="1" w:line="200" w:lineRule="atLeast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391E" w:rsidRDefault="002E391E" w:rsidP="002D1D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2E391E" w:rsidSect="00D2420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F4"/>
    <w:rsid w:val="000202E5"/>
    <w:rsid w:val="000512E3"/>
    <w:rsid w:val="000544C1"/>
    <w:rsid w:val="000852BA"/>
    <w:rsid w:val="000A3D44"/>
    <w:rsid w:val="00172CFA"/>
    <w:rsid w:val="001926B6"/>
    <w:rsid w:val="001E5509"/>
    <w:rsid w:val="001F3987"/>
    <w:rsid w:val="00236A1E"/>
    <w:rsid w:val="002D1DFA"/>
    <w:rsid w:val="002E391E"/>
    <w:rsid w:val="002E5C02"/>
    <w:rsid w:val="003159A7"/>
    <w:rsid w:val="003355EF"/>
    <w:rsid w:val="00381759"/>
    <w:rsid w:val="00436674"/>
    <w:rsid w:val="004E0047"/>
    <w:rsid w:val="005001F4"/>
    <w:rsid w:val="007441BA"/>
    <w:rsid w:val="00775518"/>
    <w:rsid w:val="008236EE"/>
    <w:rsid w:val="00852DE5"/>
    <w:rsid w:val="008646CA"/>
    <w:rsid w:val="0087620A"/>
    <w:rsid w:val="008E59E1"/>
    <w:rsid w:val="00970F8A"/>
    <w:rsid w:val="009D133E"/>
    <w:rsid w:val="009D4898"/>
    <w:rsid w:val="00A77852"/>
    <w:rsid w:val="00A93397"/>
    <w:rsid w:val="00AD3DD0"/>
    <w:rsid w:val="00AE28CF"/>
    <w:rsid w:val="00BB570E"/>
    <w:rsid w:val="00BB60A3"/>
    <w:rsid w:val="00BE3D71"/>
    <w:rsid w:val="00CF6AEA"/>
    <w:rsid w:val="00D24207"/>
    <w:rsid w:val="00DE66E9"/>
    <w:rsid w:val="00E15743"/>
    <w:rsid w:val="00E62975"/>
    <w:rsid w:val="00F06316"/>
    <w:rsid w:val="00F6120A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6674"/>
    <w:pPr>
      <w:keepNext/>
      <w:widowControl w:val="0"/>
      <w:numPr>
        <w:numId w:val="1"/>
      </w:numPr>
      <w:suppressAutoHyphens/>
      <w:overflowPunct w:val="0"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6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3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6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52BA"/>
    <w:pPr>
      <w:ind w:left="720"/>
      <w:contextualSpacing/>
    </w:pPr>
  </w:style>
  <w:style w:type="table" w:styleId="a6">
    <w:name w:val="Table Grid"/>
    <w:basedOn w:val="a1"/>
    <w:uiPriority w:val="59"/>
    <w:rsid w:val="0033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6674"/>
    <w:pPr>
      <w:keepNext/>
      <w:widowControl w:val="0"/>
      <w:numPr>
        <w:numId w:val="1"/>
      </w:numPr>
      <w:suppressAutoHyphens/>
      <w:overflowPunct w:val="0"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6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3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6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52BA"/>
    <w:pPr>
      <w:ind w:left="720"/>
      <w:contextualSpacing/>
    </w:pPr>
  </w:style>
  <w:style w:type="table" w:styleId="a6">
    <w:name w:val="Table Grid"/>
    <w:basedOn w:val="a1"/>
    <w:uiPriority w:val="59"/>
    <w:rsid w:val="0033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49C51-3521-4CEC-A4B5-49C949B8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6270</TotalTime>
  <Pages>8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</dc:creator>
  <cp:lastModifiedBy>User00</cp:lastModifiedBy>
  <cp:revision>6</cp:revision>
  <cp:lastPrinted>2019-12-19T09:49:00Z</cp:lastPrinted>
  <dcterms:created xsi:type="dcterms:W3CDTF">2019-12-17T07:55:00Z</dcterms:created>
  <dcterms:modified xsi:type="dcterms:W3CDTF">2019-12-24T05:20:00Z</dcterms:modified>
</cp:coreProperties>
</file>